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D3" w:rsidRPr="003076D3" w:rsidRDefault="009A2251" w:rsidP="003076D3">
      <w:pPr>
        <w:tabs>
          <w:tab w:val="left" w:pos="2899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076D3" w:rsidRPr="003076D3">
        <w:rPr>
          <w:rFonts w:ascii="Times New Roman" w:hAnsi="Times New Roman"/>
          <w:b/>
          <w:sz w:val="28"/>
          <w:szCs w:val="28"/>
          <w:lang w:val="kk-KZ"/>
        </w:rPr>
        <w:t>ШҚО ББ «Глубокое ауданы бойынша білім бөлімінің</w:t>
      </w:r>
    </w:p>
    <w:p w:rsidR="003076D3" w:rsidRPr="003076D3" w:rsidRDefault="003076D3" w:rsidP="003076D3">
      <w:pPr>
        <w:tabs>
          <w:tab w:val="left" w:pos="2899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076D3">
        <w:rPr>
          <w:rFonts w:ascii="Times New Roman" w:hAnsi="Times New Roman"/>
          <w:b/>
          <w:sz w:val="28"/>
          <w:szCs w:val="28"/>
          <w:lang w:val="kk-KZ"/>
        </w:rPr>
        <w:t>«Асыл бөпе»бөбекжайы» КМҚК</w:t>
      </w:r>
    </w:p>
    <w:p w:rsidR="003076D3" w:rsidRPr="003076D3" w:rsidRDefault="003076D3" w:rsidP="003076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076D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мектепке дейінгі ұйымы әдіскері қызметінің </w:t>
      </w:r>
      <w:r w:rsidRPr="003076D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  <w:t>2025 – 2026 оқу жылына арналған циклограммасы</w:t>
      </w:r>
    </w:p>
    <w:p w:rsidR="003076D3" w:rsidRPr="003076D3" w:rsidRDefault="003076D3" w:rsidP="003076D3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15255" w:type="dxa"/>
        <w:tblInd w:w="-8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9"/>
        <w:gridCol w:w="3754"/>
        <w:gridCol w:w="11"/>
        <w:gridCol w:w="2966"/>
        <w:gridCol w:w="379"/>
        <w:gridCol w:w="47"/>
        <w:gridCol w:w="2551"/>
        <w:gridCol w:w="283"/>
        <w:gridCol w:w="2551"/>
        <w:gridCol w:w="14"/>
      </w:tblGrid>
      <w:tr w:rsidR="003076D3" w:rsidRPr="003076D3" w:rsidTr="00405AA3">
        <w:tc>
          <w:tcPr>
            <w:tcW w:w="2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Іс-шаралардың атауы</w:t>
            </w:r>
          </w:p>
        </w:tc>
        <w:tc>
          <w:tcPr>
            <w:tcW w:w="37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1-апта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2-апта</w:t>
            </w:r>
          </w:p>
        </w:tc>
        <w:tc>
          <w:tcPr>
            <w:tcW w:w="288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3-апта</w:t>
            </w:r>
          </w:p>
        </w:tc>
        <w:tc>
          <w:tcPr>
            <w:tcW w:w="25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4-апта</w:t>
            </w:r>
          </w:p>
        </w:tc>
      </w:tr>
      <w:tr w:rsidR="003076D3" w:rsidRPr="003076D3" w:rsidTr="00405AA3">
        <w:trPr>
          <w:trHeight w:val="440"/>
        </w:trPr>
        <w:tc>
          <w:tcPr>
            <w:tcW w:w="152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7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Қыркүйек</w:t>
            </w:r>
          </w:p>
        </w:tc>
      </w:tr>
      <w:tr w:rsidR="003076D3" w:rsidRPr="003076D3" w:rsidTr="00405AA3">
        <w:trPr>
          <w:trHeight w:val="440"/>
        </w:trPr>
        <w:tc>
          <w:tcPr>
            <w:tcW w:w="2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Аптаның дәйексөздері </w:t>
            </w:r>
          </w:p>
        </w:tc>
        <w:tc>
          <w:tcPr>
            <w:tcW w:w="37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«Бі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л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ім – теңіз, түбі де, шегі де жоқ».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</w:p>
          <w:p w:rsidR="003076D3" w:rsidRPr="003076D3" w:rsidRDefault="003076D3" w:rsidP="003076D3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olor w:val="131313"/>
                <w:sz w:val="27"/>
                <w:szCs w:val="27"/>
              </w:rPr>
            </w:pPr>
            <w:r w:rsidRPr="003076D3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                       Жүсі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п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 Баласағұн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«Еңбек – қуаныш, жалқаулық – айырылмас азап».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Абай Құнанбайұлы</w:t>
            </w:r>
          </w:p>
        </w:tc>
        <w:tc>
          <w:tcPr>
            <w:tcW w:w="288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«Еңбек шыққан жерден төзім де шығады».</w:t>
            </w:r>
          </w:p>
          <w:p w:rsidR="003076D3" w:rsidRPr="003076D3" w:rsidRDefault="003076D3" w:rsidP="003076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76D3" w:rsidRPr="003076D3" w:rsidRDefault="003076D3" w:rsidP="003076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Мұхтар Әуезов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«Кө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 еткенге бақыт басын иеді».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76D3" w:rsidRPr="003076D3" w:rsidRDefault="003076D3" w:rsidP="003076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Леонардо да Винчи</w:t>
            </w:r>
          </w:p>
        </w:tc>
      </w:tr>
      <w:tr w:rsidR="003076D3" w:rsidRPr="003076D3" w:rsidTr="00405AA3">
        <w:trPr>
          <w:trHeight w:val="440"/>
        </w:trPr>
        <w:tc>
          <w:tcPr>
            <w:tcW w:w="2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МДҰ қызметін нормативтік құқықтық қамтамасыз ету</w:t>
            </w:r>
          </w:p>
        </w:tc>
        <w:tc>
          <w:tcPr>
            <w:tcW w:w="37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мектепке дейінгі ұйымдары мен мектепалды сыныптарында 2025-2026 оқу жылына арналған тәрбие-білім беру процесін ұйымдастыру бойынша нұсқаулық-әдістемелік хатымен танысу.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hyperlink r:id="rId6">
              <w:r w:rsidRPr="003076D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https://irrd.kz/sites/irrd.kz/uploads/docs/2025/08/d-k25.pdf</w:t>
              </w:r>
            </w:hyperlink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1D1C1D"/>
                <w:sz w:val="24"/>
                <w:szCs w:val="24"/>
              </w:rPr>
              <w:t xml:space="preserve">Білім беру ұйымдарында «Адал азамат» біртұтас тә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color w:val="1D1C1D"/>
                <w:sz w:val="24"/>
                <w:szCs w:val="24"/>
              </w:rPr>
              <w:t>т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color w:val="1D1C1D"/>
                <w:sz w:val="24"/>
                <w:szCs w:val="24"/>
              </w:rPr>
              <w:t>әрбие бағдарламасын енгізу бойынша оқыту семинарымен танысу және өткізу, ҚР ОАМ 2025 жылғы 26 мамырдағы №123-бұйрығы.</w:t>
            </w:r>
          </w:p>
        </w:tc>
        <w:tc>
          <w:tcPr>
            <w:tcW w:w="288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МББ МЖМБС талаптарына сәйкес затты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кеңістіктік дамытушы ортаны ұйымдастыру.</w:t>
            </w:r>
          </w:p>
        </w:tc>
        <w:tc>
          <w:tcPr>
            <w:tcW w:w="25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ім беру ұйымдары педагогтерінің кәсіби стандартымен танысу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Pr="003076D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https://adilet.zan.kz/kaz/docs/G25HP000031</w:t>
              </w:r>
            </w:hyperlink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6D3" w:rsidRPr="003076D3" w:rsidTr="00405AA3">
        <w:trPr>
          <w:trHeight w:val="476"/>
        </w:trPr>
        <w:tc>
          <w:tcPr>
            <w:tcW w:w="2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Педагогтермен жұмыс</w:t>
            </w:r>
          </w:p>
        </w:tc>
        <w:tc>
          <w:tcPr>
            <w:tcW w:w="37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1.«Аптаның дәйексөздері». Дәйексө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здерд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 ақпараттық стендтер, Led-экрандар, теледидар арқылы көрсету, мнемокестелерге орналастыру (апта сайынғы іс-шара), материалдарды түсіндіру және дайындау.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2.Мектепке дейінгі тәрбие және оқыту ұйымдары педагогтері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нің ж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үргізуі міндетті құжаттардың тізбесі </w:t>
            </w:r>
            <w:hyperlink r:id="rId8">
              <w:r w:rsidRPr="003076D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https://adilet.zan.kz/kaz/docs/V2000020317</w:t>
              </w:r>
            </w:hyperlink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Тәрбиешілерге балалардың дамуының бастапқы мониторингін дайындауға және жүргізуге әдістемелік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өмек көрсету.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Тәрбиешілерден «Инновацияларды игеруге 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кедергі келтіреті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өгеттер» атты сауалнама алуды ұйымдастыру.</w:t>
            </w:r>
          </w:p>
        </w:tc>
        <w:tc>
          <w:tcPr>
            <w:tcW w:w="288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білім беру ұйымдарында және олардың аумағында болған кезінде жазатайым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қиғалардың алдын алу ережелерін зерделеу, сондай-ақ 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тұрмыстық, техногендік, жолдағы жарақаттанушылықтың алдын алу. </w:t>
            </w:r>
            <w:hyperlink r:id="rId9">
              <w:r w:rsidRPr="003076D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https://irrd.kz/sites/irrd.kz/uploads/docs/2024/03/doc_04ru.pdf</w:t>
              </w:r>
            </w:hyperlink>
          </w:p>
        </w:tc>
        <w:tc>
          <w:tcPr>
            <w:tcW w:w="25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ім беру процесінің әртүрлі аспектілері бойынша әдістемелік ұсыныстар әзірлеу және ұсыну.</w:t>
            </w:r>
          </w:p>
        </w:tc>
      </w:tr>
      <w:tr w:rsidR="003076D3" w:rsidRPr="003076D3" w:rsidTr="00405AA3">
        <w:trPr>
          <w:trHeight w:val="476"/>
        </w:trPr>
        <w:tc>
          <w:tcPr>
            <w:tcW w:w="2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Педагогикалық кадрларды аттестаттау</w:t>
            </w:r>
          </w:p>
        </w:tc>
        <w:tc>
          <w:tcPr>
            <w:tcW w:w="37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Әдіскердің аттестатталатын педагогтермен жұмыс жоспарын құруы;</w:t>
            </w:r>
            <w:r w:rsidRPr="003076D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br/>
              <w:t>- аттестатталатын педагогтердің ҰІӘ қатысу кестесі; аттестатталатын педагогтердің өтініштері;</w:t>
            </w:r>
          </w:p>
          <w:p w:rsidR="003076D3" w:rsidRPr="003076D3" w:rsidRDefault="003076D3" w:rsidP="003076D3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- 5 жылда педагогтерді аттестаттау кестесін құрау;</w:t>
            </w:r>
          </w:p>
          <w:p w:rsidR="003076D3" w:rsidRPr="003076D3" w:rsidRDefault="003076D3" w:rsidP="003076D3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аттестатталатын педагогтердің деректер банкі;</w:t>
            </w:r>
            <w:r w:rsidRPr="003076D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br/>
              <w:t>- аттестаттау комиссиясы отырыстарының хаттамаларын жүргізу.</w:t>
            </w:r>
          </w:p>
        </w:tc>
        <w:tc>
          <w:tcPr>
            <w:tcW w:w="622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 нұсқауларды зерделеу бойынша оқыту семинарын өткізу, мектепке дейінгі ұйымдардың педагогтерін аттестаттаудан өткізу.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hyperlink r:id="rId10">
              <w:r w:rsidRPr="003076D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https://adilet.zan.kz/kaz/docs/V1600013317</w:t>
              </w:r>
            </w:hyperlink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  <w:highlight w:val="yellow"/>
              </w:rPr>
            </w:pPr>
          </w:p>
          <w:p w:rsidR="003076D3" w:rsidRPr="003076D3" w:rsidRDefault="003076D3" w:rsidP="003076D3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F2020"/>
                <w:sz w:val="23"/>
                <w:szCs w:val="23"/>
              </w:rPr>
            </w:pP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</w:p>
          <w:p w:rsidR="003076D3" w:rsidRPr="003076D3" w:rsidRDefault="003076D3" w:rsidP="003076D3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F2020"/>
                <w:sz w:val="23"/>
                <w:szCs w:val="23"/>
              </w:rPr>
            </w:pP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3F2020"/>
                <w:sz w:val="24"/>
                <w:szCs w:val="24"/>
                <w:highlight w:val="yellow"/>
              </w:rPr>
            </w:pPr>
          </w:p>
        </w:tc>
        <w:tc>
          <w:tcPr>
            <w:tcW w:w="25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Аттестатталатын педагогтерге «Қызмет нәтижелерін кешенді түрде талдамалық жалпылау» тақырыбына арналған консультация.</w:t>
            </w:r>
          </w:p>
        </w:tc>
      </w:tr>
      <w:tr w:rsidR="003076D3" w:rsidRPr="003076D3" w:rsidTr="00405AA3">
        <w:tc>
          <w:tcPr>
            <w:tcW w:w="2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к б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ірлестіктің жұмысын ұйымдастыру</w:t>
            </w:r>
          </w:p>
        </w:tc>
        <w:tc>
          <w:tcPr>
            <w:tcW w:w="711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№1-отырыс.  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Тақырыбы: «Әдістемелік қызметтің жұмысын ұйымдастыру».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Күн тәртібі: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1. МДҰ педагогтерінің кәсіби жеті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іктерін анықтау, зерделеу, жалпылау жоспарын қарау және бекіту: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-педагогтердің жеті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іктерін мониторингтеу нысандары мен әдістерін талқылау;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- жауапты тұлғаларды анықтау;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- материалдарды ұсыну мерзімдері мен нысандарын бекіту.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2.Жаңадан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педагогтермен жұмысты жоспарлау. 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Тәлімгерлік: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- жас мамандарды сүйемелдеу жөніндегі іс-шаралар жоспарын ұсыну және бекіту;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- тәлімгерлік сызбасын талқылау және бекіту;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- тәлімгерлерді тағайындау.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3.МДҰ базасында өткізілетін конкурстардың ережелерін қарау: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жоспарланған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әсіби және балалар конкурстарының тізбесімен танысу;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қатысу шарттарын,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ғалау өлшемшарттарын және өткізу мерзімдерін талқылау;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- ұсыныстар енгізу, ережелерді бекіту.</w:t>
            </w:r>
          </w:p>
        </w:tc>
        <w:tc>
          <w:tcPr>
            <w:tcW w:w="288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1.Педагогикалық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бірдей оқыту: «Адал азамат» біртұтас тәрбие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ғдарламасы аясында мектепке дейінгі ұйымда патриоттық тәрбие беруді ұйымдастыру».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2.Күнделікті негізде ұйымдастырылатын іс-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шара: «Менің Қазақстаным» – мемлекетті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мерекелерге арналған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ертеңгіліктерде ересек және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мектепалды топтардың/мектепалды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сыныптардың тәрбиеленушілерінің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Республикасының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Гимнін орындауы.</w:t>
            </w:r>
          </w:p>
        </w:tc>
        <w:tc>
          <w:tcPr>
            <w:tcW w:w="25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Жақсартуды немесе жаңартуды қажет ететін салаларды анықтау үшін тәрбиешілер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пайдаланатын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ағымдағы білім беру бағдарламалары мен материалдарын бағалау.</w:t>
            </w:r>
          </w:p>
        </w:tc>
      </w:tr>
      <w:tr w:rsidR="003076D3" w:rsidRPr="003076D3" w:rsidTr="00405AA3">
        <w:tc>
          <w:tcPr>
            <w:tcW w:w="2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Құзыреттілік орталықтары мен шығармашылық топтардың жұмысы (эксперименттер)</w:t>
            </w:r>
          </w:p>
        </w:tc>
        <w:tc>
          <w:tcPr>
            <w:tcW w:w="125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Қазақстан Республикасының мектепке дейінгі, орта, техникалық және кәсіптік білім беруді дамытудың 2023 – 2029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тұжырымдамасын мектепке дейінгі білім беру деңгейінде іске асыру үшін материал әзірлеу.</w:t>
            </w:r>
          </w:p>
        </w:tc>
      </w:tr>
      <w:tr w:rsidR="003076D3" w:rsidRPr="003076D3" w:rsidTr="00405AA3">
        <w:tc>
          <w:tcPr>
            <w:tcW w:w="2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 және басшылық</w:t>
            </w:r>
          </w:p>
        </w:tc>
        <w:tc>
          <w:tcPr>
            <w:tcW w:w="37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Жедел</w:t>
            </w: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1. МДҰ-ғы жазғы сауықтыру жұмысын талдау.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2.Балалардың өмі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ін, денсаулығын және қауіпсіздігін қорғау: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- МДҰ-ғы тәрбиеленушілерді бейімдеу: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- тәрбиеленушілердің өмі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і мен денсаулығын қорғау жөніндегі талаптарды орындау;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- қауіпсіздік техникасы мен ішкі тәрті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ережелерін сақтау;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- күн режимінде сауықтыру іс-шараларын өткізу;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 сырқаттанушылықты талдау және </w:t>
            </w: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балаларды медициналық тексеру нәтижелері.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«Білім беру мониторингінің шеңберінде әкімшілік деректер нысандарын бекіту туралы» Қ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БҒМ 2012 жылғы 27 желтоқсандағы №570 бұйрығына сәйкес ҰБДҚ деректерін толтыру және өзгерту.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2.Күн тәртібін сақтау (балаларды қабылдау, серуендеу, таңғы гимнастика).</w:t>
            </w:r>
          </w:p>
        </w:tc>
        <w:tc>
          <w:tcPr>
            <w:tcW w:w="25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1. Режимді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сәттер барысында тәрбие-білім беру процесінің циклограммасын тексеру (топ тәрбиешілері, музыкалық жетекші, қазақ тілі мұғалімі, дене шынықт. ж.н.).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Ағымдағы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қылау: топтарды аралау, ұйымдастырушылық мәселелер.</w:t>
            </w:r>
          </w:p>
        </w:tc>
        <w:tc>
          <w:tcPr>
            <w:tcW w:w="284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Тәрбиеленушілердің мектепке дейінгі тәрбие мен оқытудың үлгілік оқу бағдарламасын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меңгеру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іне мониторинг жүргізу (бастапқы)</w:t>
            </w:r>
          </w:p>
        </w:tc>
      </w:tr>
      <w:tr w:rsidR="003076D3" w:rsidRPr="003076D3" w:rsidTr="00405AA3">
        <w:trPr>
          <w:gridAfter w:val="1"/>
          <w:wAfter w:w="14" w:type="dxa"/>
          <w:trHeight w:val="440"/>
        </w:trPr>
        <w:tc>
          <w:tcPr>
            <w:tcW w:w="2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Семинарлар, жобалар және интербелсенді дә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</w:t>
            </w:r>
          </w:p>
        </w:tc>
        <w:tc>
          <w:tcPr>
            <w:tcW w:w="3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МББ МЖМБС сәйкес МД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Ұ-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да тәрбие-білім беру процесін жоспарлаудың заманауи тәсілдері.</w:t>
            </w:r>
          </w:p>
        </w:tc>
        <w:tc>
          <w:tcPr>
            <w:tcW w:w="3403" w:type="dxa"/>
            <w:gridSpan w:val="4"/>
          </w:tcPr>
          <w:p w:rsidR="003076D3" w:rsidRPr="003076D3" w:rsidRDefault="003076D3" w:rsidP="003076D3"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Педагогикалық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ға бірдей оқыту: «Мектеп жасына дейінгі балаларды патриоттық тәрбиелеу тәсілдері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нің б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ірлігі: «Адал азамат» біртұтас тәрбие бағдарламасын енгізу практикасы.</w:t>
            </w:r>
            <w:r w:rsidRPr="003076D3">
              <w:tab/>
            </w:r>
          </w:p>
        </w:tc>
        <w:tc>
          <w:tcPr>
            <w:tcW w:w="2551" w:type="dxa"/>
            <w:shd w:val="clear" w:color="auto" w:fill="auto"/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Жобалау қызметін енгізу бойынша оқытуды ұйымдастыру.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Жобалар аясында балалар кітапханасы:</w:t>
            </w:r>
          </w:p>
          <w:p w:rsidR="003076D3" w:rsidRPr="003076D3" w:rsidRDefault="003076D3" w:rsidP="003076D3"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«Бі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кітап», «Кітап – менің қазынам», «Жас тыңдаушы».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3076D3" w:rsidRPr="003076D3" w:rsidRDefault="003076D3" w:rsidP="003076D3"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 дейінгі білім беру тақырыбындағы семинар (таң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қарай).</w:t>
            </w:r>
          </w:p>
        </w:tc>
      </w:tr>
      <w:tr w:rsidR="003076D3" w:rsidRPr="003076D3" w:rsidTr="00405AA3">
        <w:tc>
          <w:tcPr>
            <w:tcW w:w="2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 дене шынықтыру-сауықтыру жұмыстары</w:t>
            </w:r>
          </w:p>
        </w:tc>
        <w:tc>
          <w:tcPr>
            <w:tcW w:w="37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ім беру ұйымдарында «Адал азамат» біртұтас тәрбие бағдарламасын жүзеге асыру жөніндегі жұмыс жоспары.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«Ұлттық ойындар – ұлт қазынасы»: ұлттық ойындармен танысу (күнделікті).</w:t>
            </w:r>
          </w:p>
        </w:tc>
        <w:tc>
          <w:tcPr>
            <w:tcW w:w="2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ауада белсенді ойындар ұйымдастыру: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- аулада қозғалмалы ойындар мен спорттық іс-шараларды ұйымдастыру;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- саябақтарға, ормандарға, табиғат аясына серуендеу және экскурсиялар.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2.Барлық топтарда «Ойындар әлемінде» спорттық мерекесін өткізу.</w:t>
            </w:r>
          </w:p>
        </w:tc>
        <w:tc>
          <w:tcPr>
            <w:tcW w:w="297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жас ерекшеліктеріне сәйкес дене шынықтыру бойынша ҰІӘ өткізу.</w:t>
            </w:r>
          </w:p>
        </w:tc>
        <w:tc>
          <w:tcPr>
            <w:tcW w:w="284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Йога, би және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қа да белсенділіктерді ұйымдастыру және күн тәртібіне қосу.</w:t>
            </w:r>
          </w:p>
        </w:tc>
      </w:tr>
      <w:tr w:rsidR="003076D3" w:rsidRPr="003076D3" w:rsidTr="00405AA3">
        <w:tc>
          <w:tcPr>
            <w:tcW w:w="2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өмі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 мен қауіпсіздігін қорғау жөніндегі іс-шаралар</w:t>
            </w:r>
          </w:p>
          <w:p w:rsidR="003076D3" w:rsidRPr="003076D3" w:rsidRDefault="003076D3" w:rsidP="00307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өмі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 мен денсаулығын қорғау бойынша педагогтермен жоспарлы нұсқама жүргізу.</w:t>
            </w:r>
          </w:p>
        </w:tc>
        <w:tc>
          <w:tcPr>
            <w:tcW w:w="2966" w:type="dxa"/>
            <w:shd w:val="clear" w:color="auto" w:fill="auto"/>
          </w:tcPr>
          <w:p w:rsidR="003076D3" w:rsidRPr="003076D3" w:rsidRDefault="003076D3" w:rsidP="003076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 дейінгі ұйым қызметкерлерін тәрбиеленушілердің өмі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мен денсаулығын қорғау, балалар жарақатының алдын алу мәселелері бойынша нормативтік 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құжаттармен таныстыру.</w:t>
            </w:r>
          </w:p>
        </w:tc>
        <w:tc>
          <w:tcPr>
            <w:tcW w:w="284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76D3" w:rsidRPr="003076D3" w:rsidTr="00405AA3">
        <w:tc>
          <w:tcPr>
            <w:tcW w:w="2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Ата-аналармен жұмыс</w:t>
            </w:r>
          </w:p>
        </w:tc>
        <w:tc>
          <w:tcPr>
            <w:tcW w:w="37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1.Ата-аналармен шарт жасасу (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өкілдерімен).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2.МДҰ сайтында  «Сұра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жауап» айдарын ашу.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1 қыркүйек –  Білім күні.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ға саяхат (іштей, виртуалды).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Бұқ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 ақпарат құралдары арқылы оның ішінде әлеуметтік желілер (Instagram, Facebook, Telegram) МДҰ сайты арқылы консультациялық пунктінің жұмысы басталғаны туралы ақпараттық стенд. </w:t>
            </w:r>
          </w:p>
        </w:tc>
        <w:tc>
          <w:tcPr>
            <w:tcW w:w="297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 жиналыстар өткізуге дайындық.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Топтардағы №1-жиналыс (кі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іспе).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Күн тәртібі 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1.«Өткен оқу жылындағы жұмысты талдау». 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2.Ата-аналарды МД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Ұ-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ның 20__ – 20__ оқу жылына арналған жылдық жоспарымен таныстыру.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3.Ата-аналар комитетін сайлау.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4. Әртүрлі.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Мектепке дейінгі ұйымның сайтында онлайн-консультациялар, әдістемелік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қолжеткізумен қоса «Виртуалды консультациялық пунктінің» ашылуы.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2.Ата-аналар мен балалардың МДҰ бару кестесін әзірлеу (МДҰ бармайтын балалар үшін Ашық есік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үні). «Балабақ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отбасы: бірге өсеміз!»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3.Қамқоршылық кеңестің №1-отырысы.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Тақырыбы:</w:t>
            </w:r>
            <w:r w:rsidRPr="00307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«Қолданыстағы заңнама жағдайындағы мектепке дейінгі ұйым». </w:t>
            </w:r>
          </w:p>
        </w:tc>
      </w:tr>
      <w:tr w:rsidR="003076D3" w:rsidRPr="003076D3" w:rsidTr="00405AA3">
        <w:tc>
          <w:tcPr>
            <w:tcW w:w="2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Көрмелер, конкурстар, мерекелер, экскурсиялар, жобалық 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</w:p>
        </w:tc>
        <w:tc>
          <w:tcPr>
            <w:tcW w:w="37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ішіне «Балабақша – жайлы үй» атты виртуалды экскурсия.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халқы тілдері күні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 (5 қыркүйек)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«Тілім – менің тірегім» мәнерлеп оқу конкурсы. 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«Қыркүйек – еңбекқорлық және кәсіби бі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іктілік айы» атты айлық өткізу.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Күз сыйлары: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- күзгі мол өнімге, кө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мен жемістерге арналған жұмыстар;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- табиғи материалдардан композициялар жасау;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ата-аналармен бірлескен жұмыстардың эко/фотокөрмесі «Табиғаттың сүйкімділігі», «Табиғаттағы бі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күн» және т.б.</w:t>
            </w:r>
          </w:p>
        </w:tc>
        <w:tc>
          <w:tcPr>
            <w:tcW w:w="297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Экологиялық десант</w:t>
            </w:r>
          </w:p>
        </w:tc>
        <w:tc>
          <w:tcPr>
            <w:tcW w:w="284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Орманға, саябаққа,  хайуанаттар бағына және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. экскурсиялар.</w:t>
            </w:r>
          </w:p>
        </w:tc>
      </w:tr>
    </w:tbl>
    <w:p w:rsidR="003076D3" w:rsidRPr="003076D3" w:rsidRDefault="003076D3" w:rsidP="003076D3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23" w:type="dxa"/>
        <w:tblInd w:w="-8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7"/>
        <w:gridCol w:w="2639"/>
        <w:gridCol w:w="2939"/>
        <w:gridCol w:w="2819"/>
        <w:gridCol w:w="2939"/>
      </w:tblGrid>
      <w:tr w:rsidR="003076D3" w:rsidRPr="003076D3" w:rsidTr="003076D3">
        <w:tc>
          <w:tcPr>
            <w:tcW w:w="15023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Қазан</w:t>
            </w:r>
          </w:p>
        </w:tc>
      </w:tr>
      <w:tr w:rsidR="003076D3" w:rsidRPr="003076D3" w:rsidTr="003076D3">
        <w:tc>
          <w:tcPr>
            <w:tcW w:w="15023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Қазан – </w:t>
            </w:r>
            <w:r w:rsidRPr="003076D3">
              <w:rPr>
                <w:rFonts w:ascii="Times New Roman" w:eastAsia="Times New Roman" w:hAnsi="Times New Roman" w:cs="Times New Roman"/>
                <w:sz w:val="26"/>
                <w:szCs w:val="26"/>
              </w:rPr>
              <w:t>тәуелсізді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6"/>
                <w:szCs w:val="26"/>
              </w:rPr>
              <w:t>к ж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6"/>
                <w:szCs w:val="26"/>
              </w:rPr>
              <w:t>әне отаншылдық айы</w:t>
            </w:r>
          </w:p>
        </w:tc>
      </w:tr>
      <w:tr w:rsidR="003076D3" w:rsidRPr="003076D3" w:rsidTr="003076D3">
        <w:tc>
          <w:tcPr>
            <w:tcW w:w="3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Аптаның дәйексөздері</w:t>
            </w:r>
          </w:p>
        </w:tc>
        <w:tc>
          <w:tcPr>
            <w:tcW w:w="2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  <w:r w:rsidRPr="003076D3">
              <w:rPr>
                <w:rFonts w:ascii="Times New Roman" w:eastAsia="Times New Roman" w:hAnsi="Times New Roman" w:cs="Times New Roman"/>
                <w:color w:val="1A1A1A"/>
              </w:rPr>
              <w:t xml:space="preserve">«Барымыз да,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color w:val="1A1A1A"/>
              </w:rPr>
              <w:t>ба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color w:val="1A1A1A"/>
              </w:rPr>
              <w:t>ғымыз да – Тәуелсіздік».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A1A"/>
                <w:lang w:val="kk-KZ"/>
              </w:rPr>
            </w:pPr>
            <w:r w:rsidRPr="003076D3">
              <w:rPr>
                <w:rFonts w:ascii="Times New Roman" w:eastAsia="Times New Roman" w:hAnsi="Times New Roman" w:cs="Times New Roman"/>
                <w:color w:val="1A1A1A"/>
              </w:rPr>
              <w:t xml:space="preserve">              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  <w:r w:rsidRPr="003076D3">
              <w:rPr>
                <w:rFonts w:ascii="Times New Roman" w:eastAsia="Times New Roman" w:hAnsi="Times New Roman" w:cs="Times New Roman"/>
                <w:color w:val="1A1A1A"/>
              </w:rPr>
              <w:t xml:space="preserve">  Қасым-Жомарт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color w:val="1A1A1A"/>
              </w:rPr>
              <w:t xml:space="preserve"> Т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color w:val="1A1A1A"/>
              </w:rPr>
              <w:t>оқаев</w:t>
            </w: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076D3">
              <w:rPr>
                <w:rFonts w:ascii="Times New Roman" w:eastAsia="Times New Roman" w:hAnsi="Times New Roman" w:cs="Times New Roman"/>
                <w:color w:val="212121"/>
              </w:rPr>
              <w:t>«Отанға деген махаббат өз ата-анасына, бауы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color w:val="212121"/>
              </w:rPr>
              <w:t>р-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color w:val="212121"/>
              </w:rPr>
              <w:t>қарындасына, ауылына, өскен ауылы мен қаласына, өз ұлтына сүйіспеншіліктен басталады».</w:t>
            </w:r>
            <w:r w:rsidRPr="003076D3">
              <w:rPr>
                <w:rFonts w:ascii="Times New Roman" w:eastAsia="Times New Roman" w:hAnsi="Times New Roman" w:cs="Times New Roman"/>
                <w:color w:val="212121"/>
              </w:rPr>
              <w:br/>
              <w:t xml:space="preserve">Бауыржан  Момышұлы </w:t>
            </w:r>
          </w:p>
        </w:tc>
        <w:tc>
          <w:tcPr>
            <w:tcW w:w="2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1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076D3">
              <w:rPr>
                <w:rFonts w:ascii="Times New Roman" w:eastAsia="Times New Roman" w:hAnsi="Times New Roman" w:cs="Times New Roman"/>
              </w:rPr>
              <w:t>«Мен өз отанымның ішкі мәселелерімен өмір сүремін, тыныстаймын, мен үшін оның тағдыры барлық игіліктен биік …».</w:t>
            </w:r>
            <w:r w:rsidRPr="003076D3">
              <w:rPr>
                <w:rFonts w:ascii="Times New Roman" w:eastAsia="Times New Roman" w:hAnsi="Times New Roman" w:cs="Times New Roman"/>
              </w:rPr>
              <w:br/>
            </w:r>
            <w:r w:rsidRPr="003076D3">
              <w:rPr>
                <w:rFonts w:ascii="Times New Roman" w:eastAsia="Times New Roman" w:hAnsi="Times New Roman" w:cs="Times New Roman"/>
              </w:rPr>
              <w:br/>
              <w:t>Әлихан</w:t>
            </w:r>
            <w:proofErr w:type="gramStart"/>
            <w:r w:rsidRPr="003076D3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3076D3">
              <w:rPr>
                <w:rFonts w:ascii="Times New Roman" w:eastAsia="Times New Roman" w:hAnsi="Times New Roman" w:cs="Times New Roman"/>
              </w:rPr>
              <w:t>өкейханов</w:t>
            </w: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121"/>
              </w:rPr>
            </w:pPr>
            <w:r w:rsidRPr="003076D3">
              <w:rPr>
                <w:rFonts w:ascii="Times New Roman" w:eastAsia="Times New Roman" w:hAnsi="Times New Roman" w:cs="Times New Roman"/>
                <w:color w:val="212121"/>
              </w:rPr>
              <w:t>«Атаңның баласы болма, адамның баласы бол».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121"/>
              </w:rPr>
            </w:pP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212121"/>
              </w:rPr>
              <w:t xml:space="preserve">        Абай Құнанбайұлы</w:t>
            </w:r>
          </w:p>
        </w:tc>
      </w:tr>
      <w:tr w:rsidR="003076D3" w:rsidRPr="003076D3" w:rsidTr="003076D3">
        <w:tc>
          <w:tcPr>
            <w:tcW w:w="3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МДҰ қызметін нормативтік құқықтық қамтамасыз ету</w:t>
            </w:r>
          </w:p>
        </w:tc>
        <w:tc>
          <w:tcPr>
            <w:tcW w:w="2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Тәрбие-білім беру процесі, режимді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сәттер, аумақ ішінде болғанда және т.б. кезінде мектепке дейінгі ұйымдарда тәрбиеленушілердің қауіпсіздігін қамтамасыз ету бойынша әдістемелік ұсынымдар.</w:t>
            </w: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Тәрбиеленушілер үшін қ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 және жайлы орта құру.</w:t>
            </w:r>
          </w:p>
        </w:tc>
        <w:tc>
          <w:tcPr>
            <w:tcW w:w="2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Топтардағы қызығушылық орталықтары қандай болуы керек?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Терроризмге қарсы қорғ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бойынша кешенді шаралар жүргізу.</w:t>
            </w:r>
          </w:p>
        </w:tc>
      </w:tr>
      <w:tr w:rsidR="003076D3" w:rsidRPr="003076D3" w:rsidTr="003076D3">
        <w:trPr>
          <w:trHeight w:val="440"/>
        </w:trPr>
        <w:tc>
          <w:tcPr>
            <w:tcW w:w="15023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Жас топтарын аралау, таңертеңгі қабылдауды ұйымдастыру мен өткізуді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</w:t>
            </w:r>
          </w:p>
        </w:tc>
      </w:tr>
      <w:tr w:rsidR="003076D3" w:rsidRPr="003076D3" w:rsidTr="003076D3">
        <w:tc>
          <w:tcPr>
            <w:tcW w:w="3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Педагогтермен жұмыс</w:t>
            </w:r>
          </w:p>
        </w:tc>
        <w:tc>
          <w:tcPr>
            <w:tcW w:w="2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 әртүрлі деңгейдегі семинарлар, вебинарлар, конференциялар, байқауларға қатысуы бойынша жұмыстарын бақылау және ұйымдастыру (ББ, ББ, Қ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ОАМ тізіміне сәйкес).</w:t>
            </w: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 өздігінен білі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м алу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қызметінің басым бағыттарын қалыптастыру және кәсіби дамудың жеке жоспарларын әзірлеу.</w:t>
            </w:r>
          </w:p>
        </w:tc>
        <w:tc>
          <w:tcPr>
            <w:tcW w:w="2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1.МДҰ педагогтерінің кәсіби жеті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ст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іктерін анықтау, зерттеу және жалпылау жоспарын әзірлеу.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2.БА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та, әлеуметтік желілерде мектепке дейінгі ұйымның сайтында (Instagram, Facebook, Telegram)» мақалалар жариялау.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76D3" w:rsidRPr="003076D3" w:rsidRDefault="003076D3" w:rsidP="003076D3">
            <w:pPr>
              <w:spacing w:line="306" w:lineRule="auto"/>
              <w:outlineLvl w:val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МДҰ педагогтері туралы ҰБД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Қ-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дағы деректер банкін жаңарту.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076D3" w:rsidRPr="003076D3" w:rsidTr="003076D3">
        <w:tc>
          <w:tcPr>
            <w:tcW w:w="3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 кадрларды аттестаттау</w:t>
            </w:r>
          </w:p>
        </w:tc>
        <w:tc>
          <w:tcPr>
            <w:tcW w:w="2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ҰІӘ қатысу, балалармен режимді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сәттерді өткізуді талдау.</w:t>
            </w: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Ашық іс-шаралар өткізу, аттестатталатын педагогтердің өз жұмыс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тәж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ірибесін ұсынуы.</w:t>
            </w:r>
          </w:p>
        </w:tc>
        <w:tc>
          <w:tcPr>
            <w:tcW w:w="2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МДҰ әдістемелік жұмысына қатысу (аттестатталушының жұмыс тәжірибесінен хабарламалар, педагогикалық кеңестер мен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семинарлар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қатысуы).</w:t>
            </w: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Ж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ұмыс нәтижелерін бақылау (педагогикалық диагностика).</w:t>
            </w:r>
          </w:p>
        </w:tc>
      </w:tr>
      <w:tr w:rsidR="003076D3" w:rsidRPr="003076D3" w:rsidTr="003076D3">
        <w:trPr>
          <w:trHeight w:val="440"/>
        </w:trPr>
        <w:tc>
          <w:tcPr>
            <w:tcW w:w="3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Жас жә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не жа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ңадан келген мамандармен жұмысты ұйымдастыру</w:t>
            </w:r>
          </w:p>
        </w:tc>
        <w:tc>
          <w:tcPr>
            <w:tcW w:w="2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Ұйымдастырылған іс-әрекетке қатысу және әдістемелік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к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өмек көрсету.</w:t>
            </w:r>
          </w:p>
        </w:tc>
        <w:tc>
          <w:tcPr>
            <w:tcW w:w="575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Құжаттаманы құрастыру бойынша консультациялар өткізу: 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- перспективалық жоспарлау;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- циклограммалар;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- баланың даму карталары.</w:t>
            </w: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3"/>
                <w:szCs w:val="23"/>
              </w:rPr>
            </w:pPr>
            <w:r w:rsidRPr="003076D3">
              <w:rPr>
                <w:rFonts w:ascii="Times New Roman" w:eastAsia="Times New Roman" w:hAnsi="Times New Roman" w:cs="Times New Roman"/>
                <w:color w:val="3F2020"/>
                <w:sz w:val="23"/>
                <w:szCs w:val="23"/>
              </w:rPr>
              <w:t>Тәрбиешілерге құжаттаманы ресімдеу мәселелері бойынша консультациялар өткізу.</w:t>
            </w:r>
          </w:p>
        </w:tc>
      </w:tr>
      <w:tr w:rsidR="003076D3" w:rsidRPr="003076D3" w:rsidTr="003076D3">
        <w:trPr>
          <w:trHeight w:val="927"/>
        </w:trPr>
        <w:tc>
          <w:tcPr>
            <w:tcW w:w="3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 кең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естің ж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ұмысын ұйымдастыру</w:t>
            </w:r>
          </w:p>
        </w:tc>
        <w:tc>
          <w:tcPr>
            <w:tcW w:w="1133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307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Байқ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ау-конкурс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«Үздік жобалау қызметі».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307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Тақырыптық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қылау: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(жазу)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307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«Педагог жәрмеңкесі» 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 жұмыс тәжірибесін өзі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өзі таныстыру материалдарын дайындау.</w:t>
            </w:r>
          </w:p>
        </w:tc>
      </w:tr>
      <w:tr w:rsidR="003076D3" w:rsidRPr="003076D3" w:rsidTr="003076D3">
        <w:tc>
          <w:tcPr>
            <w:tcW w:w="3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к б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ірлестіктің 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жұмысын ұйымдастыру</w:t>
            </w:r>
          </w:p>
        </w:tc>
        <w:tc>
          <w:tcPr>
            <w:tcW w:w="2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Аттестаттау мәселелері 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педагогтерге арналған жеке консультациялар.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Педагогтердің 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портфолиосымен жұмыс.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lastRenderedPageBreak/>
              <w:t>.</w:t>
            </w:r>
          </w:p>
          <w:p w:rsidR="003076D3" w:rsidRPr="003076D3" w:rsidRDefault="003076D3" w:rsidP="003076D3">
            <w:pPr>
              <w:outlineLvl w:val="1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lastRenderedPageBreak/>
              <w:t xml:space="preserve">Үлгілік бағдарламаның мазмұнын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меңгеру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 бойынша бастапқы мониторинг нәтижелерін талдау:</w:t>
            </w:r>
          </w:p>
          <w:p w:rsidR="003076D3" w:rsidRPr="003076D3" w:rsidRDefault="003076D3" w:rsidP="003076D3">
            <w:pPr>
              <w:outlineLvl w:val="1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- жас жә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не жа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ңадан келген педагогтер үшін консультациялар ұйымдастыру;</w:t>
            </w:r>
          </w:p>
          <w:p w:rsidR="003076D3" w:rsidRPr="003076D3" w:rsidRDefault="003076D3" w:rsidP="003076D3">
            <w:pPr>
              <w:outlineLvl w:val="1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- алынған мониторинг деректері негізінде келешектегі жұмыс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ба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ғытын анықтау;</w:t>
            </w:r>
          </w:p>
          <w:p w:rsidR="003076D3" w:rsidRPr="003076D3" w:rsidRDefault="003076D3" w:rsidP="003076D3">
            <w:pPr>
              <w:outlineLvl w:val="1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- жалпы МДҰ бойынша мониторинг нәтижелері жөнінде жиынтық кесте ресімдеу;</w:t>
            </w:r>
          </w:p>
        </w:tc>
      </w:tr>
      <w:tr w:rsidR="003076D3" w:rsidRPr="003076D3" w:rsidTr="003076D3">
        <w:trPr>
          <w:trHeight w:val="440"/>
        </w:trPr>
        <w:tc>
          <w:tcPr>
            <w:tcW w:w="3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Құзыреттілік орталықтары мен шығармашылық топтардың жұмысы (эксперименттер)</w:t>
            </w:r>
          </w:p>
        </w:tc>
        <w:tc>
          <w:tcPr>
            <w:tcW w:w="1133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Экологиялық мәдениетті дамытудың 2024-2029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тұжырымдамасы жобасын іске асыру үшін материал әзірлеу.</w:t>
            </w:r>
          </w:p>
        </w:tc>
      </w:tr>
      <w:tr w:rsidR="003076D3" w:rsidRPr="003076D3" w:rsidTr="003076D3">
        <w:tc>
          <w:tcPr>
            <w:tcW w:w="3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 және басшылық</w:t>
            </w:r>
          </w:p>
        </w:tc>
        <w:tc>
          <w:tcPr>
            <w:tcW w:w="2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Ағымдағы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ба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қылау: 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- барлық топта балалардың өмі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і мен денсаулығын қорғау бойынша нұсқаулық өткізу.</w:t>
            </w: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Тақырыптық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қылау: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тәрбиешінің кәсіби құзыреттілігін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ғалау.</w:t>
            </w:r>
          </w:p>
        </w:tc>
        <w:tc>
          <w:tcPr>
            <w:tcW w:w="2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Әкімшілік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ба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қылау: 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барлық топтағы ҰІӘ барысын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ба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қылау.</w:t>
            </w: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Жедел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қылау: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МДҰ топтары мен үй-жайларының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қу жылының басталуына дайындығы;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-материалды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техникалық базаның жай-күйі мен нығайтылуы;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-затты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 ортаны, оның ішінде кітап бұрыштарының мазмұнын жаңартылуы.</w:t>
            </w:r>
          </w:p>
        </w:tc>
      </w:tr>
      <w:tr w:rsidR="003076D3" w:rsidRPr="003076D3" w:rsidTr="003076D3">
        <w:trPr>
          <w:trHeight w:val="694"/>
        </w:trPr>
        <w:tc>
          <w:tcPr>
            <w:tcW w:w="3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Семинарлар, жобалар мен интербелсенді лекциялар</w:t>
            </w:r>
          </w:p>
        </w:tc>
        <w:tc>
          <w:tcPr>
            <w:tcW w:w="1133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3"/>
                <w:szCs w:val="23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«МДҰ педагогінің құжаттамасын жүргізу: міндетті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минимум ж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әне өзекті талаптар» семинарын өткізу.</w:t>
            </w:r>
          </w:p>
        </w:tc>
      </w:tr>
      <w:tr w:rsidR="003076D3" w:rsidRPr="003076D3" w:rsidTr="003076D3">
        <w:tc>
          <w:tcPr>
            <w:tcW w:w="3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Педагогтерге кеңес беру</w:t>
            </w:r>
          </w:p>
        </w:tc>
        <w:tc>
          <w:tcPr>
            <w:tcW w:w="2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ынтымақтаса әрекет етуді қалай үйрету керек?»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Мектеп жасына дейінгі балалардың өзара әрекеттесу дағдыларын бірлескен ойындар, тапсырмалар, жобалар арқылы қалыптастыру жөнінде ұсыныстар.</w:t>
            </w: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«Әжелер мектебі», «Аналар мектебі», «Әкелер мектебін» ұйымдастыру бойынша 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әдістемелік кеңестер</w:t>
            </w:r>
          </w:p>
        </w:tc>
        <w:tc>
          <w:tcPr>
            <w:tcW w:w="2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3"/>
                <w:szCs w:val="23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Сюжетт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 ойынды қалай дұрыс ұйымдастырамыз?</w:t>
            </w: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Іс-шараларды өткізу бойынша әдістемелік ұсынымдар (ашық есік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к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үні, мерекелер, </w:t>
            </w: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ертеңгіліктер және т.б.).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</w:p>
        </w:tc>
      </w:tr>
      <w:tr w:rsidR="003076D3" w:rsidRPr="003076D3" w:rsidTr="003076D3">
        <w:tc>
          <w:tcPr>
            <w:tcW w:w="3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Балалармен дене шынықтыру-сауықтыру жұмысы</w:t>
            </w:r>
          </w:p>
        </w:tc>
        <w:tc>
          <w:tcPr>
            <w:tcW w:w="2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ім беру ұйымдарында «Адал азамат» біртұтас тәрбие бағдарламасын іске асыру жөніндегі жұмыс жоспары: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«Ұлттық ойындар – ұлт қазынасы»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– әртүрлі халықтардың ойындары (күнделікті).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Топтарда таңертеңгілі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к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 гимнастика өткізілуін бақылау: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- топтардың бі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інде дене тәрбиесі іс-әрекеті өткізілуін бақылау;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- серуенде қимылды ойындарды ұйымдастыру жөнінде тәрбиешілердің кеңестері;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- спорттық құрал-жабдықтың бар-жоғын және жай-күйін тексеру.</w:t>
            </w:r>
          </w:p>
        </w:tc>
        <w:tc>
          <w:tcPr>
            <w:tcW w:w="2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Шынықтыру процедураларын мониторингтеу (ауа, күн, су).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МД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Ұ-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да экологиялық жобаны іске асыру жөніндегі жобалау қызметі </w:t>
            </w:r>
            <w:hyperlink r:id="rId11">
              <w:r w:rsidRPr="003076D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https://bilimkids.kz/kk/steam/113?l=7</w:t>
              </w:r>
            </w:hyperlink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.</w:t>
            </w:r>
          </w:p>
        </w:tc>
      </w:tr>
      <w:tr w:rsidR="003076D3" w:rsidRPr="003076D3" w:rsidTr="003076D3">
        <w:tc>
          <w:tcPr>
            <w:tcW w:w="3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өмі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 мен қауіпсіздігін қорғау жөніндегі іс-шаралар</w:t>
            </w:r>
          </w:p>
        </w:tc>
        <w:tc>
          <w:tcPr>
            <w:tcW w:w="2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Қызметкерлерге қауіпсіздік техникасы, еңбекті қорғау және төтенше жағдайлардағы 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 бойынша нұсқама жүргізу.</w:t>
            </w: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 міне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 негіздері бойынша ойындар, әңгімелер өткізу.</w:t>
            </w:r>
          </w:p>
        </w:tc>
        <w:tc>
          <w:tcPr>
            <w:tcW w:w="2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қауіпсіз міне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 ережелерімен таныстыру (көшеде, тұрмыста, көлікте, бейтаныс адамдармен, жануарлармен және т.б. байланыс кезінде).</w:t>
            </w: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Жабдықтар, жиһаздар, ойыншықтар мен спорт құрал-жабдығы қ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іпсіздігін бақылау.</w:t>
            </w:r>
          </w:p>
        </w:tc>
      </w:tr>
      <w:tr w:rsidR="003076D3" w:rsidRPr="003076D3" w:rsidTr="003076D3">
        <w:tc>
          <w:tcPr>
            <w:tcW w:w="3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«Өнегелі 15 минут» әң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г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імелесулер циклін ұйымдастыру – «Адал азамат» </w:t>
            </w:r>
            <w:r w:rsidRPr="003076D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lastRenderedPageBreak/>
              <w:t>біртұтас тәрбие бағдарламасын жүзеге асыру аясында балалардың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ересектермен емін-еркін қарым-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қатынас жасау дағдыларын қалыптастыру.</w:t>
            </w:r>
          </w:p>
        </w:tc>
        <w:tc>
          <w:tcPr>
            <w:tcW w:w="2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Табиғат және қоршаған әлем.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Тақырыбы: 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«Айналамыздағы табиғат».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табиғ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қа және қоршаған әлемге ұқыпты қарауға тәрбиелеу.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Міндеттер: жыл мезгілдері, өсімдіктер мен жануарлар, табиғ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қа қамқорлық туралы әңгімелесу.</w:t>
            </w: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Отбасы және отбасылық құндылықтар.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Тақырыбы: «Менің 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отбасым».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Мақсаты: отбасы, отбасылық дә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үрлер мен құндылықтар туралы сөйлесу.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Міндеттер: әр отбасы мүшесінің рөлі туралы айту, бір-бірін сүю және оған қамқорлық жасау нені білдіретіні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талқылау</w:t>
            </w:r>
          </w:p>
        </w:tc>
        <w:tc>
          <w:tcPr>
            <w:tcW w:w="2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lastRenderedPageBreak/>
              <w:t>Саламатты өмір салты.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Тақырыбы: «Деніміздің саулығын қалай </w:t>
            </w: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lastRenderedPageBreak/>
              <w:t>сақтаймыз?»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Мақсаты: саламатты өмі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р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салтын насихаттау.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Тапсырмалар: дұрыс тамақтанудың, дене белсенділігінің жә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не ұй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қының маңыздылығын талқылау.</w:t>
            </w: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Армандар мен мақсаттар.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Тақырыбы: «Мен нені армандаймын?»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Мақсаты: балаларды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армандау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мақсат қоюға ынталандыру.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Тапсырмалар: армандар қалай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шынды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ққа  айналатынын, оған қалай жету керектігін талқылау.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6D3" w:rsidRPr="003076D3" w:rsidTr="003076D3">
        <w:tc>
          <w:tcPr>
            <w:tcW w:w="3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Ата-аналармен жұмыс</w:t>
            </w:r>
          </w:p>
        </w:tc>
        <w:tc>
          <w:tcPr>
            <w:tcW w:w="2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Үйде және көшедегі қ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іпсіздік ережелері туралы кеңес беру.</w:t>
            </w: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3"/>
                <w:szCs w:val="23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 іс-шаралар (тақырыптық кештер, акциялар, қауіпсізді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тақырыбындағы суреттер мен қолөнер конкурстары).</w:t>
            </w:r>
          </w:p>
        </w:tc>
        <w:tc>
          <w:tcPr>
            <w:tcW w:w="2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«Қ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 әлем» тақырыбындағы бірлескен акциялар, суреттер мен қолөнер конкурстары.</w:t>
            </w: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3"/>
                <w:szCs w:val="23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«Балалық шақ әлеміне қош келдіңіз» атты ашық есік </w:t>
            </w:r>
            <w:proofErr w:type="gramStart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үнін ұйымдастыру. Ата-аналармен бірге денсаулық мерекесін ұйымдастыру.</w:t>
            </w:r>
          </w:p>
        </w:tc>
      </w:tr>
      <w:tr w:rsidR="003076D3" w:rsidRPr="003076D3" w:rsidTr="003076D3">
        <w:tc>
          <w:tcPr>
            <w:tcW w:w="3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Көрмелер, конкурстар, мерекелер, экскурсиялар, жобалық қызмет</w:t>
            </w:r>
          </w:p>
        </w:tc>
        <w:tc>
          <w:tcPr>
            <w:tcW w:w="2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1. Республика күніне арналған іс-шаралар өткізу</w:t>
            </w:r>
            <w:r w:rsidRPr="003076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(25 қазан): </w:t>
            </w:r>
            <w:r w:rsidRPr="003076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- «Мен Отанымды мақтан тұтамын!» ертеңгілігін өткізу.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«Бір ел – бір отбасы» атты флешмоб өткізу.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Қазақ халқының ұлттық билерінің байқауын өткізу.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«Менің Қазақстаным» тақырыбына ата-аналармен бірге экологиялық десанттар.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076D3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 </w:t>
            </w:r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</w:rPr>
              <w:t>«Жас метеоролог» экологиялық жобасы.</w:t>
            </w:r>
          </w:p>
        </w:tc>
        <w:tc>
          <w:tcPr>
            <w:tcW w:w="2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Мультфильмдер, фильмдер көрсету: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76D3">
              <w:rPr>
                <w:rFonts w:ascii="Times New Roman" w:eastAsia="Times New Roman" w:hAnsi="Times New Roman" w:cs="Times New Roman"/>
                <w:sz w:val="23"/>
                <w:szCs w:val="23"/>
              </w:rPr>
              <w:t>-Қазақстандық мәдениет пен тарих туралы мультфильмдер (ата-аналармен бірге көру).</w:t>
            </w:r>
          </w:p>
          <w:p w:rsidR="003076D3" w:rsidRPr="003076D3" w:rsidRDefault="003076D3" w:rsidP="003076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</w:tr>
    </w:tbl>
    <w:p w:rsidR="00775E82" w:rsidRPr="003076D3" w:rsidRDefault="00775E82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tbl>
      <w:tblPr>
        <w:tblStyle w:val="a9"/>
        <w:tblW w:w="15023" w:type="dxa"/>
        <w:tblInd w:w="-8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8"/>
        <w:gridCol w:w="3075"/>
        <w:gridCol w:w="2805"/>
        <w:gridCol w:w="2805"/>
        <w:gridCol w:w="2940"/>
      </w:tblGrid>
      <w:tr w:rsidR="00775E82" w:rsidRPr="00980784" w:rsidTr="003076D3">
        <w:tc>
          <w:tcPr>
            <w:tcW w:w="15023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980784" w:rsidRDefault="00C127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Желтоқсан</w:t>
            </w:r>
          </w:p>
        </w:tc>
      </w:tr>
      <w:tr w:rsidR="00775E82" w:rsidRPr="00980784" w:rsidTr="003076D3">
        <w:tc>
          <w:tcPr>
            <w:tcW w:w="15023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980784" w:rsidRDefault="00C127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Желтоқсан – </w:t>
            </w:r>
            <w:r w:rsidRPr="00980784">
              <w:rPr>
                <w:rFonts w:ascii="Times New Roman" w:eastAsia="Times New Roman" w:hAnsi="Times New Roman" w:cs="Times New Roman"/>
                <w:sz w:val="26"/>
                <w:szCs w:val="26"/>
              </w:rPr>
              <w:t>бірлі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және ынтымақ айы</w:t>
            </w:r>
          </w:p>
        </w:tc>
      </w:tr>
      <w:tr w:rsidR="00775E82" w:rsidRPr="00980784" w:rsidTr="003076D3">
        <w:tc>
          <w:tcPr>
            <w:tcW w:w="3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980784" w:rsidRDefault="00C127DD" w:rsidP="009A22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Аптаның дәйексөздері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980784" w:rsidRDefault="00C127DD" w:rsidP="009A2251">
            <w:pPr>
              <w:widowControl w:val="0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«Ұлтына, жұртына қызмет ету — білімнен емес, </w:t>
            </w:r>
            <w:r w:rsidR="009A225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lastRenderedPageBreak/>
              <w:t>мінезден»</w:t>
            </w:r>
            <w:r w:rsidR="009A225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kk-KZ"/>
              </w:rPr>
              <w:t xml:space="preserve">                      </w:t>
            </w:r>
            <w:r w:rsidRPr="00980784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     Әлихан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 Б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өкейханов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980784" w:rsidRDefault="00C127DD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lastRenderedPageBreak/>
              <w:t>«Ел болып бі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р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ігуден асқан бақыт жоқ».</w:t>
            </w:r>
          </w:p>
          <w:p w:rsidR="00775E82" w:rsidRPr="00980784" w:rsidRDefault="00775E82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</w:p>
          <w:p w:rsidR="00775E82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        </w:t>
            </w:r>
            <w:r w:rsidR="00C127DD" w:rsidRPr="00980784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Бі</w:t>
            </w:r>
            <w:proofErr w:type="gramStart"/>
            <w:r w:rsidR="00C127DD" w:rsidRPr="00980784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лге</w:t>
            </w:r>
            <w:proofErr w:type="gramEnd"/>
            <w:r w:rsidR="00C127DD" w:rsidRPr="00980784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 қаған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980784" w:rsidRDefault="00C127DD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lastRenderedPageBreak/>
              <w:t>«Тату болса – ағайын жақын,</w:t>
            </w:r>
          </w:p>
          <w:p w:rsidR="00775E82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lastRenderedPageBreak/>
              <w:t>Адал болса – дос жақын»</w:t>
            </w:r>
            <w:r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kk-KZ"/>
              </w:rPr>
              <w:t xml:space="preserve">   </w:t>
            </w:r>
            <w:r w:rsidR="00C127DD" w:rsidRPr="00980784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 Қазыбек Келдібекұлы</w:t>
            </w:r>
          </w:p>
        </w:tc>
        <w:tc>
          <w:tcPr>
            <w:tcW w:w="2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980784" w:rsidRDefault="00C127DD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proofErr w:type="gramStart"/>
            <w:r w:rsidRPr="00980784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lastRenderedPageBreak/>
              <w:t>Б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ірлігі жоқ ел тозады,</w:t>
            </w:r>
          </w:p>
          <w:p w:rsidR="00775E82" w:rsidRPr="00980784" w:rsidRDefault="00C127DD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Бірлігі кү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шт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і ел озады.</w:t>
            </w:r>
          </w:p>
          <w:p w:rsidR="00775E82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kk-KZ"/>
              </w:rPr>
              <w:lastRenderedPageBreak/>
              <w:t xml:space="preserve">                              </w:t>
            </w:r>
            <w:r w:rsidR="00C127DD" w:rsidRPr="00980784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Мақал</w:t>
            </w:r>
          </w:p>
        </w:tc>
      </w:tr>
      <w:tr w:rsidR="00775E82" w:rsidRPr="00980784" w:rsidTr="003076D3">
        <w:trPr>
          <w:trHeight w:val="440"/>
        </w:trPr>
        <w:tc>
          <w:tcPr>
            <w:tcW w:w="3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980784" w:rsidRDefault="00C127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МДҰ қызметін нормативтік құқықтық қамтамасыз ету</w:t>
            </w:r>
          </w:p>
        </w:tc>
        <w:tc>
          <w:tcPr>
            <w:tcW w:w="116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980784" w:rsidRDefault="00C127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Ертеңгіліктерді өткізу кезінде қ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іпсіздікті қамтамасыз ету жөніндегі іс-шараларды ұйымдастыру:</w:t>
            </w:r>
          </w:p>
          <w:p w:rsidR="00775E82" w:rsidRPr="00980784" w:rsidRDefault="00C127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- қызметкерлерге өрт қ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іпсіздігі ережелері бойынша нұсқаулық өткізу;</w:t>
            </w:r>
          </w:p>
          <w:p w:rsidR="00775E82" w:rsidRPr="00980784" w:rsidRDefault="00C127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- ертеңгіліктер кезінде тәрті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 және төтенше жағдайлардың алдын алу мақсатында кезекшілік ұйымдастыру;</w:t>
            </w: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үй-жайларда (музыка залы, топтық бөлмелер, дәліздер, фойелер) өрт сөндіру құралдарының бар-жоғын және жарамдылығын тексеру;</w:t>
            </w:r>
          </w:p>
          <w:p w:rsidR="00775E82" w:rsidRPr="00980784" w:rsidRDefault="00C127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- қызметкерлер мен ата-аналар арасында өрт қ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іпсіздігі ережелері туралы жаднамалар мен буклеттер тарату;</w:t>
            </w:r>
          </w:p>
          <w:p w:rsidR="00775E82" w:rsidRPr="00980784" w:rsidRDefault="00C127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- ертеңгіліктер өткізу кестесін ұсыну.</w:t>
            </w:r>
          </w:p>
        </w:tc>
      </w:tr>
      <w:tr w:rsidR="00775E82" w:rsidRPr="00980784" w:rsidTr="003076D3">
        <w:trPr>
          <w:trHeight w:val="440"/>
        </w:trPr>
        <w:tc>
          <w:tcPr>
            <w:tcW w:w="15023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980784" w:rsidRDefault="00C12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Жас топтарын аралау, таңертеңгі қабылдауды ұйымдастыру мен өткізуді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</w:t>
            </w:r>
          </w:p>
        </w:tc>
      </w:tr>
      <w:tr w:rsidR="00775E82" w:rsidRPr="003076D3" w:rsidTr="003076D3">
        <w:tc>
          <w:tcPr>
            <w:tcW w:w="3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980784" w:rsidRDefault="00C127DD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Педагогтермен жұмыс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980784" w:rsidRDefault="00C127DD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 кәсіби қиындықтарын мониторингтеу.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980784" w:rsidRDefault="00C127DD" w:rsidP="009A2251">
            <w:pPr>
              <w:pStyle w:val="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1" w:name="_heading=h.rqxjc2vie001" w:colFirst="0" w:colLast="0"/>
            <w:bookmarkEnd w:id="1"/>
            <w:r w:rsidRPr="009807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Үлгілік бағдарламаның мазмұнын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меңгеру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деңгейіне аралық мониторинг жүргізуге дайындық:</w:t>
            </w:r>
          </w:p>
          <w:p w:rsidR="00775E82" w:rsidRPr="00980784" w:rsidRDefault="00C127DD" w:rsidP="009A2251">
            <w:pPr>
              <w:pStyle w:val="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2" w:name="_heading=h.ykp1p8cmusjc" w:colFirst="0" w:colLast="0"/>
            <w:bookmarkEnd w:id="2"/>
            <w:r w:rsidRPr="009807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- жас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мамандар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ға кеңес беру;</w:t>
            </w:r>
          </w:p>
          <w:p w:rsidR="00775E82" w:rsidRPr="009A2251" w:rsidRDefault="00C127DD" w:rsidP="009A2251">
            <w:pPr>
              <w:pStyle w:val="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bookmarkStart w:id="3" w:name="_heading=h.mgijhc8rnwe7" w:colFirst="0" w:colLast="0"/>
            <w:bookmarkEnd w:id="3"/>
            <w:r w:rsidRPr="009807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педагогтердегі құралдар жинағын (өлшемшарттарын) нақтылау;</w:t>
            </w:r>
            <w:bookmarkStart w:id="4" w:name="_heading=h.7or41ziiwcuw" w:colFirst="0" w:colLast="0"/>
            <w:bookmarkStart w:id="5" w:name="_heading=h.ucr7hh58z1k8" w:colFirst="0" w:colLast="0"/>
            <w:bookmarkEnd w:id="4"/>
            <w:bookmarkEnd w:id="5"/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9A2251" w:rsidRDefault="00C127DD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9A225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Мерзімді басылымдарда педагогтердің тәжірибесінен материалдарды жариялау бойынша медиа-жоспар құру.</w:t>
            </w:r>
          </w:p>
        </w:tc>
        <w:tc>
          <w:tcPr>
            <w:tcW w:w="2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3076D3" w:rsidRDefault="00C127DD" w:rsidP="009A2251">
            <w:pPr>
              <w:pStyle w:val="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6" w:name="_heading=h.rmsfg1mqr0l0" w:colFirst="0" w:colLast="0"/>
            <w:bookmarkEnd w:id="6"/>
            <w:r w:rsidRPr="003076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жылдық ертеңгіліктерді ұйымдастыру және өткізу.</w:t>
            </w:r>
          </w:p>
        </w:tc>
      </w:tr>
      <w:tr w:rsidR="00775E82" w:rsidRPr="00980784" w:rsidTr="003076D3">
        <w:tc>
          <w:tcPr>
            <w:tcW w:w="3398" w:type="dxa"/>
            <w:tcBorders>
              <w:bottom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980784" w:rsidRDefault="00C127DD" w:rsidP="009A22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 кадрларды аттестаттау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980784" w:rsidRDefault="00C127DD" w:rsidP="009A225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 бі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імін бағалау бойынша тренингтер (ПББ).</w:t>
            </w:r>
          </w:p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980784" w:rsidRDefault="00C127DD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 портфолиосын құрастыру бойынша семинарлар.</w:t>
            </w:r>
          </w:p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980784" w:rsidRDefault="00C127DD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әсіби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біліктілік сипаттамалар бойынша кеңес беру.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75E82" w:rsidRPr="00980784" w:rsidRDefault="00C127DD" w:rsidP="009A2251">
            <w:pPr>
              <w:pStyle w:val="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7" w:name="_heading=h.a3oi9rj5bi78" w:colFirst="0" w:colLast="0"/>
            <w:bookmarkEnd w:id="7"/>
            <w:r w:rsidRPr="009807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Тәрбиеленушілермен жұмыс нәтижелерін жинау және құжаттау: </w:t>
            </w:r>
          </w:p>
          <w:p w:rsidR="00775E82" w:rsidRPr="00980784" w:rsidRDefault="00C127DD" w:rsidP="009A2251">
            <w:pPr>
              <w:pStyle w:val="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8" w:name="_heading=h.p6sssiizmavv" w:colFirst="0" w:colLast="0"/>
            <w:bookmarkEnd w:id="8"/>
            <w:r w:rsidRPr="009807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мониторинг нәтижелері;</w:t>
            </w:r>
          </w:p>
          <w:p w:rsidR="00775E82" w:rsidRPr="00980784" w:rsidRDefault="00C127DD" w:rsidP="009A2251">
            <w:pPr>
              <w:pStyle w:val="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9" w:name="_heading=h.c72g9rv5faj7" w:colFirst="0" w:colLast="0"/>
            <w:bookmarkEnd w:id="9"/>
            <w:r w:rsidRPr="009807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- конкурстарға,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жобалар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ға қатысу; </w:t>
            </w:r>
          </w:p>
          <w:p w:rsidR="00775E82" w:rsidRPr="00980784" w:rsidRDefault="00C127DD" w:rsidP="009A2251">
            <w:pPr>
              <w:pStyle w:val="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10" w:name="_heading=h.7a1dd08bhdpg" w:colFirst="0" w:colLast="0"/>
            <w:bookmarkEnd w:id="10"/>
            <w:r w:rsidRPr="009807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динамиканы талдау.</w:t>
            </w:r>
          </w:p>
        </w:tc>
      </w:tr>
      <w:tr w:rsidR="00775E82" w:rsidRPr="00980784" w:rsidTr="003076D3">
        <w:trPr>
          <w:trHeight w:val="440"/>
        </w:trPr>
        <w:tc>
          <w:tcPr>
            <w:tcW w:w="3398" w:type="dxa"/>
            <w:tcBorders>
              <w:bottom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980784" w:rsidRDefault="00C127DD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 жә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не жа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ңадан келген мамандармен жұмысты ұйымдастыру</w:t>
            </w:r>
          </w:p>
        </w:tc>
        <w:tc>
          <w:tcPr>
            <w:tcW w:w="1162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E82" w:rsidRPr="00980784" w:rsidRDefault="00C127DD" w:rsidP="009A2251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Жас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кеңестер («Мамандықтағы алғашқы қадамдар»).</w:t>
            </w:r>
          </w:p>
        </w:tc>
      </w:tr>
      <w:tr w:rsidR="009A2251" w:rsidRPr="00980784" w:rsidTr="003076D3">
        <w:trPr>
          <w:trHeight w:val="440"/>
        </w:trPr>
        <w:tc>
          <w:tcPr>
            <w:tcW w:w="3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к б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ірлестіктің жұмысын ұйымдастыру</w:t>
            </w:r>
          </w:p>
        </w:tc>
        <w:tc>
          <w:tcPr>
            <w:tcW w:w="1162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Әдістемелік жинақ сандықшасын құру: </w:t>
            </w: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картотекаларын, сценарийлерді, дидактикалық материалдарды, сюжетт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 ойындарға арналған нышандарды іріктеу.</w:t>
            </w:r>
          </w:p>
        </w:tc>
      </w:tr>
      <w:tr w:rsidR="009A2251" w:rsidRPr="00980784" w:rsidTr="003076D3">
        <w:trPr>
          <w:trHeight w:val="440"/>
        </w:trPr>
        <w:tc>
          <w:tcPr>
            <w:tcW w:w="3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 орталықтары мен шығармашылық топтардың жұмысы (эксперименттер)</w:t>
            </w:r>
          </w:p>
        </w:tc>
        <w:tc>
          <w:tcPr>
            <w:tcW w:w="58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«Болашақ мамандық»</w:t>
            </w:r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 балабақшадағы жобалау қызметі</w:t>
            </w:r>
          </w:p>
          <w:p w:rsidR="009A2251" w:rsidRPr="00980784" w:rsidRDefault="003076D3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009A2251" w:rsidRPr="0098078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https://bilimkids.kz/steam/103?l=7</w:t>
              </w:r>
            </w:hyperlink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Іс-шаралардың үлгілік тізімі: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«Мамандықтар әлеміне» саяхат: балалар фотосуреттерді, құрал-жабдықтарды, құралдарды және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т.б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қарастырып, әртүрлі мамандықтарды зерттейді;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«Қ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она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ққа келген кәсіби мамандар»: әртүрлі кәсіппен айналысатын ата-аналарды немесе мамандарды өз жұмыстары туралы әңгімелеп беруге және көрсету үшін шақыру;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«Сюжетт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і-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рөлдік ойын жасау»: балалар өздерін дәрігер, өрт сөндіруші, полиция қызметкері, мұғалім және т.б. ретінде көрсете отырып, әртүрлі рөлдерді ойнайды;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шеберлік сағаттарын ұйымдастыру: қолөнер мен өнерді қоса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ал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ғанда, әртүрлі кәсіптер бойынша шеберлік сағаттары;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«ата-аналардың жұмыс орындарына бару»: ата-аналардың әртүрлі мамандықтарымен байланысты жақын маңдағы жұмыс орындарына экскурсиялар ұйымдастыру;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«Жобалау жұмыстары»: ата-аналармен бірлесі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жобалар ұйымдастыру, онда балаларға өздерін қызықтыратын мамандықтарға байланысты жобалар жасауға мүмкіндік беріледі;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«Мамандықтар күні», немесе ашық есік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үні: балалар өз жобаларын ұсына алатын және ата-аналар мен басқа </w:t>
            </w:r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балалар алдында мамандықтар туралы сөйлесе алатын іс-шара;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«Балабақшаны зерттеу»: балалар балабақшаның жұмысын ұйымдастыратын бағбандар, тазалықшылар, аспаздар, күтушілер және т.б.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мамандар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ға назар аудара отырып өздерінің балабақшасын зерттейді;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«Костюмдер мен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өлдер» карнавал іс-шаралары: бұнда балалар жақсы түсіну үшін әртүрлі кәсіптерді бейнелейтін костюмдер киіп жүреді;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«Кәсіби мамандармен интервью»: кәсіби мамандармен кездесулер ұйымдастыру (балабақша меңгерушісі, өрт сөндірушілер, дә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ігерлер, балабақша аспаздары және т.б.), бұнда балалар олардың жұмыстары туралы көбірек білу үшін сұрақтар қояды және мамандардан интервью алады, тіпті олар туралы бағдарлама түсіре алады.</w:t>
            </w:r>
          </w:p>
        </w:tc>
        <w:tc>
          <w:tcPr>
            <w:tcW w:w="57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№2-отырыс.</w:t>
            </w:r>
            <w:r w:rsidRPr="00980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Тақырыбы:</w:t>
            </w: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МД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Ұ-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ның мектепке дейінгі тәрбие мен оқытудың үлгілік оқу бағдарламасын іске асыру бойынша қызметін ұйымдастыру.</w:t>
            </w:r>
          </w:p>
        </w:tc>
      </w:tr>
      <w:tr w:rsidR="009A2251" w:rsidRPr="00980784" w:rsidTr="003076D3">
        <w:trPr>
          <w:trHeight w:val="440"/>
        </w:trPr>
        <w:tc>
          <w:tcPr>
            <w:tcW w:w="3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Бақылау және басшылық</w:t>
            </w:r>
          </w:p>
        </w:tc>
        <w:tc>
          <w:tcPr>
            <w:tcW w:w="1162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Тақырыптық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қылау: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- затты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дамытушылық ортаны бағалау.</w:t>
            </w:r>
          </w:p>
        </w:tc>
      </w:tr>
      <w:tr w:rsidR="009A2251" w:rsidRPr="00980784" w:rsidTr="003076D3">
        <w:tc>
          <w:tcPr>
            <w:tcW w:w="3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Семинарлар мен жобалар, интербелсенді дә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b/>
                <w:color w:val="3F2020"/>
                <w:sz w:val="24"/>
                <w:szCs w:val="24"/>
              </w:rPr>
              <w:t>Әдістемелі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b/>
                <w:color w:val="3F2020"/>
                <w:sz w:val="24"/>
                <w:szCs w:val="24"/>
              </w:rPr>
              <w:t>к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b/>
                <w:color w:val="3F2020"/>
                <w:sz w:val="24"/>
                <w:szCs w:val="24"/>
              </w:rPr>
              <w:t xml:space="preserve"> практикум:</w:t>
            </w:r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 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«Мамандықтар бойынша ойындар әзірлеу: «тігінші», «наубайшы», «ұшқыш», «стюардесса» және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т.б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.».</w:t>
            </w:r>
          </w:p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80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ұғыл бақылау:</w:t>
            </w:r>
          </w:p>
          <w:bookmarkStart w:id="11" w:name="_heading=h.gsxjnvg1yy1s" w:colFirst="0" w:colLast="0" w:displacedByCustomXml="next"/>
          <w:bookmarkEnd w:id="11" w:displacedByCustomXml="next"/>
          <w:sdt>
            <w:sdtPr>
              <w:rPr>
                <w:rFonts w:ascii="Times New Roman" w:hAnsi="Times New Roman" w:cs="Times New Roman"/>
              </w:rPr>
              <w:tag w:val="goog_rdk_0"/>
              <w:id w:val="1263754286"/>
            </w:sdtPr>
            <w:sdtEndPr/>
            <w:sdtContent>
              <w:p w:rsidR="009A2251" w:rsidRPr="00980784" w:rsidRDefault="009A2251" w:rsidP="009A2251">
                <w:pPr>
                  <w:pStyle w:val="3"/>
                  <w:keepNext w:val="0"/>
                  <w:keepLines w:val="0"/>
                  <w:widowControl w:val="0"/>
                  <w:spacing w:before="0"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98078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- балалардың үйлесімді тамақтануын ұйымдастыру.</w:t>
                </w:r>
              </w:p>
            </w:sdtContent>
          </w:sdt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80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ұғыл бақылау: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тамақтану және жуыну кезінде мәдени-гигиеналық дағдыларды қалыптастыру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80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ұғыл бақылау:</w:t>
            </w:r>
          </w:p>
          <w:p w:rsidR="009A2251" w:rsidRPr="00980784" w:rsidRDefault="009A2251" w:rsidP="009A22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- серуенге қойылатын талаптарды сақтау;</w:t>
            </w:r>
          </w:p>
          <w:p w:rsidR="009A2251" w:rsidRPr="00980784" w:rsidRDefault="009A2251" w:rsidP="009A22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- тәрбиеленушілердің күн режимін сақтау.</w:t>
            </w:r>
          </w:p>
        </w:tc>
      </w:tr>
      <w:tr w:rsidR="009A2251" w:rsidRPr="00980784" w:rsidTr="003076D3">
        <w:trPr>
          <w:trHeight w:val="694"/>
        </w:trPr>
        <w:tc>
          <w:tcPr>
            <w:tcW w:w="3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Педагогтерге арналған кеңестер</w:t>
            </w:r>
          </w:p>
        </w:tc>
        <w:tc>
          <w:tcPr>
            <w:tcW w:w="1162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«Ерте кәсіптік бағдар беруді жұ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мыс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қа деген қызығушылықты қалыптастыру шарты ретінде қолдану».</w:t>
            </w: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9A2251" w:rsidRPr="00980784" w:rsidTr="003076D3">
        <w:tc>
          <w:tcPr>
            <w:tcW w:w="3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 дене шынықтыру-сауықтыру жұмысы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1.Тыныс алу және керіліп-созылу жаттығуларынан тұратын күнделікті таңғы жаттығулар. </w:t>
            </w: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2.Қысқы кезеңнің </w:t>
            </w: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жағдайын ескере отырып, дене тәрбиесі і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 (залда және аулада).</w:t>
            </w: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3.Таза ауадағы қимылды ойындар: «Қар атысу», «Нысанаға тигіз», «Қар үстінде қуаласпақ».</w:t>
            </w: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4.Спорттық ойын-сауықты ұйымдастыру: шанамен сырғанау, мұз жолдарымен сырғанау, қардан фигуралар салу.</w:t>
            </w:r>
          </w:p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«Мектеп жасына дейінгі балаларды мамандықтармен таныстыру үшін сюжетт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рөлдік </w:t>
            </w: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ойындарды пайдалану».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lastRenderedPageBreak/>
              <w:t>Қысқы кезеңде балалармен серуендеуді ұйымдастыру: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- серуендеу ұ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за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қтығы мен жағдайларына </w:t>
            </w:r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lastRenderedPageBreak/>
              <w:t>СанПиН қоятын талаптар;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- температуралық режим нормалары;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- таза ауадағы қимылды ойындардың ерекшеліктері.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lastRenderedPageBreak/>
              <w:t>«Қысқы серуендегі қ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ау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іпсіздік»: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-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м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ұз бен қарда жарақаттанудың алдын алу;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lastRenderedPageBreak/>
              <w:t xml:space="preserve">- шаналарды,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ша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ғын шаналарды пайдалану ережелері;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- балалардың киімдері мен аяқ киімдерін қадағалау.</w:t>
            </w:r>
          </w:p>
        </w:tc>
      </w:tr>
      <w:tr w:rsidR="009A2251" w:rsidRPr="00980784" w:rsidTr="003076D3">
        <w:tc>
          <w:tcPr>
            <w:tcW w:w="3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өмі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і мен қауіпсіздігін қорғау жөніндегі іс-шаралар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1.Балалардың өмі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і мен денсаулығын қорғау бойынша педагогтер және қызмет көрсетуші персоналмен тұрақты нұсқамалар өткізу.</w:t>
            </w:r>
          </w:p>
          <w:p w:rsidR="009A2251" w:rsidRPr="00980784" w:rsidRDefault="009A2251" w:rsidP="009A22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2.Құрал-жабдықтардың, жиһаздардың, ойыншықтардың, спорттық және оқу құралдарының жарамдылығын тексеру.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1.Ауладағы сюжетт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 ойындар: «Қар қалашығын саламыз», «Қысқы құтқарушылар».</w:t>
            </w: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2.Қысқы эстафеталарды ұйымдастыру (қар кесектерін бір-біріне беру, шанамен жүгіру, «досыңды сырғанат»).</w:t>
            </w: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3.Қысқы спорт түрлеріне арналған театрландырылған ойындар мен сахналық қойылымдар.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1.Бөлмелерді серуендеуге дейін және кейін желдету.</w:t>
            </w:r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br/>
              <w:t>2.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Балалармен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 ақпараттық әңгімелер өткізу: «Қыста суық тиюден қалай сақтанамыз?», «Қыста не үшін жылы киіну керек?»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proofErr w:type="gramStart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Су ішу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 режимін сақтау және тамақтануды дәрумендендіру.</w:t>
            </w:r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br/>
            </w:r>
          </w:p>
        </w:tc>
      </w:tr>
      <w:tr w:rsidR="009A2251" w:rsidRPr="00980784" w:rsidTr="003076D3">
        <w:tc>
          <w:tcPr>
            <w:tcW w:w="3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«Өнегелі 15 минут» әң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імелесу циклдерін ұйымдастыру. Мақсаты: «Адал азамат» біртұтас тәрбие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ғдарламасын жүзеге асыру </w:t>
            </w: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аясында балалардың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 емін-еркін қары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 жасау дағдыларын қалыптастыру. </w:t>
            </w:r>
            <w:r w:rsidRPr="0098078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Көмек және игі істер.</w:t>
            </w:r>
          </w:p>
          <w:p w:rsidR="009A2251" w:rsidRPr="00980784" w:rsidRDefault="009A2251" w:rsidP="009A2251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" w:name="_heading=h.1dqd1rdjnc1i" w:colFirst="0" w:colLast="0"/>
            <w:bookmarkEnd w:id="12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Тақырыбы: «Көмектесу неге маңызды?»</w:t>
            </w:r>
          </w:p>
          <w:p w:rsidR="009A2251" w:rsidRPr="00980784" w:rsidRDefault="009A2251" w:rsidP="009A2251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3" w:name="_heading=h.1z2jl31vpw34" w:colFirst="0" w:colLast="0"/>
            <w:bookmarkEnd w:id="13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Мақсаты: балалардың </w:t>
            </w:r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басқ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алар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көмектесуге  ұмтылысын тәрбиелеу.</w:t>
            </w:r>
          </w:p>
          <w:p w:rsidR="009A2251" w:rsidRPr="00980784" w:rsidRDefault="009A2251" w:rsidP="009A22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Міндеттер: ата-анаға,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көмекке мұқтаж адамдарға қалай көмектесуге болатынын талқылау, «Игі істер дегеніміз не?»</w:t>
            </w:r>
          </w:p>
          <w:p w:rsidR="009A2251" w:rsidRPr="00980784" w:rsidRDefault="009A2251" w:rsidP="009A2251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A2251" w:rsidRPr="00980784" w:rsidRDefault="009A2251" w:rsidP="009A22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Тақырыптық і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әрекеттер өткізу: «Жол қозғалысы ережелері», «Оттан сақтан!», «Үйде </w:t>
            </w: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көшедегі қауіпсізді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Дидактикалық ойындар, мультимедиялық материалдар және қ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іпсіздік ережелері туралы ертегілерді пайдалану.</w:t>
            </w: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Сюжетт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рөлдік ойындар: «Жаяу жүргіншілер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мен ж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үргізушілер», «Өрт сөндірушілер мен құтқарушылар».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Спорттық құрал-жабдық пен құралдардың санитарлы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қ-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гигиеналық жағдайын мониторингтеу.</w:t>
            </w: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Үй-жайларды желдету және кварцілеу.</w:t>
            </w:r>
          </w:p>
        </w:tc>
      </w:tr>
      <w:tr w:rsidR="009A2251" w:rsidRPr="00980784" w:rsidTr="003076D3">
        <w:tc>
          <w:tcPr>
            <w:tcW w:w="3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9900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Ата-аналармен жұмыс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_heading=h.br73qs2pyc12" w:colFirst="0" w:colLast="0"/>
            <w:bookmarkEnd w:id="14"/>
            <w:r w:rsidRPr="00980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Мамандықтар күндерін</w:t>
            </w: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 (ата-аналарды өз жұмыстары туралы айтып беру үшін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қыру).</w:t>
            </w: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Ата-аналардан немесе мамандардан берілген (мысалы, наубайшы, дизайнер, дә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ігер) </w:t>
            </w:r>
            <w:r w:rsidRPr="00980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шеберлік сағаттарын</w:t>
            </w: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пайдалану.</w:t>
            </w:r>
          </w:p>
          <w:p w:rsidR="009A2251" w:rsidRPr="00980784" w:rsidRDefault="009A2251" w:rsidP="009A2251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" w:name="_heading=h.ixrxk6rueumj" w:colFirst="0" w:colLast="0"/>
            <w:bookmarkEnd w:id="15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Көмек және игі істер.</w:t>
            </w:r>
          </w:p>
          <w:p w:rsidR="009A2251" w:rsidRPr="00980784" w:rsidRDefault="009A2251" w:rsidP="009A2251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6" w:name="_heading=h.1c0hooar0qpg" w:colFirst="0" w:colLast="0"/>
            <w:bookmarkEnd w:id="16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Тақырыбы: «Көмектесу неге маңызды?»</w:t>
            </w:r>
          </w:p>
          <w:p w:rsidR="009A2251" w:rsidRPr="00980784" w:rsidRDefault="009A2251" w:rsidP="009A2251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7" w:name="_heading=h.ybdk6q9e6893" w:colFirst="0" w:colLast="0"/>
            <w:bookmarkEnd w:id="17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Мақсаты: балалардың басқ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алар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көмектесуге  ұмтылысын тәрбиелеу.</w:t>
            </w:r>
          </w:p>
          <w:p w:rsidR="009A2251" w:rsidRPr="00980784" w:rsidRDefault="009A2251" w:rsidP="009A2251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8" w:name="_heading=h.rdbhsmkz523" w:colFirst="0" w:colLast="0"/>
            <w:bookmarkEnd w:id="18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Міндеттері: ата-анаға,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достар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және көмекке мұқтаж адамдарға қалай көмектесуге болатынын талқылау, «Игі істер дегеніміз не?»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9" w:name="_heading=h.trzzjkyorad0" w:colFirst="0" w:colLast="0"/>
            <w:bookmarkEnd w:id="19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Мамандықтар әлемі.</w:t>
            </w:r>
          </w:p>
          <w:p w:rsidR="009A2251" w:rsidRPr="00980784" w:rsidRDefault="009A2251" w:rsidP="009A2251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0" w:name="_heading=h.wggjd0i6akvi" w:colFirst="0" w:colLast="0"/>
            <w:bookmarkEnd w:id="20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Тақырыбы: «Мен кі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болғым келеді?»</w:t>
            </w:r>
          </w:p>
          <w:p w:rsidR="009A2251" w:rsidRPr="00980784" w:rsidRDefault="009A2251" w:rsidP="009A2251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1" w:name="_heading=h.wvqpmul1a3id" w:colFirst="0" w:colLast="0"/>
            <w:bookmarkEnd w:id="21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Мақсаты: балаларды әртүрлі мамандықтармен таныстыру,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олар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өз қызығушылықтарын түсінуге көмектесу.</w:t>
            </w:r>
          </w:p>
          <w:p w:rsidR="009A2251" w:rsidRPr="009A2251" w:rsidRDefault="009A2251" w:rsidP="009A2251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2" w:name="_heading=h.ttib8tgqgjuu" w:colFirst="0" w:colLast="0"/>
            <w:bookmarkEnd w:id="22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Міндеттері: әртүрлі мамандардың не істейтіні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талқылау, армандаған мамандығы туралы ойын ойнату, балалар болашақта </w:t>
            </w:r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өздерінің кім болғанын көретіні туралы сурет салдыру.</w:t>
            </w:r>
          </w:p>
        </w:tc>
        <w:tc>
          <w:tcPr>
            <w:tcW w:w="2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3" w:name="_heading=h.nn37b970sllo" w:colFirst="0" w:colLast="0"/>
            <w:bookmarkEnd w:id="23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Уақыт және жоспарлау.</w:t>
            </w:r>
          </w:p>
          <w:p w:rsidR="009A2251" w:rsidRPr="00980784" w:rsidRDefault="009A2251" w:rsidP="009A2251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4" w:name="_heading=h.ajy8t145vu1o" w:colFirst="0" w:colLast="0"/>
            <w:bookmarkEnd w:id="24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Тақырыбы: «Мен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уа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қытты қалай өткіземін?»</w:t>
            </w:r>
          </w:p>
          <w:p w:rsidR="009A2251" w:rsidRPr="00980784" w:rsidRDefault="009A2251" w:rsidP="009A2251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5" w:name="_heading=h.2wqbnrkjq2w6" w:colFirst="0" w:colLast="0"/>
            <w:bookmarkEnd w:id="25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Мақсаты: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өз уақытын жоспарлау негіздерін үйрету.</w:t>
            </w:r>
          </w:p>
          <w:p w:rsidR="009A2251" w:rsidRPr="00980784" w:rsidRDefault="009A2251" w:rsidP="009A2251">
            <w:pPr>
              <w:pStyle w:val="3"/>
              <w:keepNext w:val="0"/>
              <w:keepLines w:val="0"/>
              <w:widowControl w:val="0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6" w:name="_heading=h.qqyuf55l0bew" w:colFirst="0" w:colLast="0"/>
            <w:bookmarkEnd w:id="26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Міндеттер: күнді қалай ұйымдастыруға болатынын, білі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алу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ойнау және демалу арасындағы тепе-теңдіктің маңыздылығын талқылау.</w:t>
            </w:r>
          </w:p>
          <w:p w:rsidR="009A2251" w:rsidRPr="00980784" w:rsidRDefault="009A2251" w:rsidP="009A22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251" w:rsidRPr="00980784" w:rsidTr="003076D3">
        <w:tc>
          <w:tcPr>
            <w:tcW w:w="3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Көрмелер, конкурстар, мерекелер, экскурсиялар, жобалау қызметі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</w:rPr>
              <w:tag w:val="goog_rdk_1"/>
              <w:id w:val="-277223084"/>
            </w:sdtPr>
            <w:sdtEndPr/>
            <w:sdtContent>
              <w:p w:rsidR="009A2251" w:rsidRPr="00980784" w:rsidRDefault="009A2251" w:rsidP="009A2251">
                <w:pPr>
                  <w:pStyle w:val="3"/>
                  <w:keepNext w:val="0"/>
                  <w:keepLines w:val="0"/>
                  <w:widowControl w:val="0"/>
                  <w:spacing w:before="0"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98078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1.«Менің Республикам – менің мақтанышым!» </w:t>
                </w:r>
              </w:p>
            </w:sdtContent>
          </w:sdt>
          <w:p w:rsidR="009A2251" w:rsidRPr="00980784" w:rsidRDefault="009A2251" w:rsidP="009A2251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7" w:name="_heading=h.mjky6xoqzpaf" w:colFirst="0" w:colLast="0"/>
            <w:bookmarkEnd w:id="27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2.Мультфильмдер көрсету (елдің тарихы мен мәдениеті туралы қ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 мультфильмдер және бейнероликтер);</w:t>
            </w:r>
          </w:p>
          <w:bookmarkStart w:id="28" w:name="_heading=h.x8n2iwsi98ft" w:colFirst="0" w:colLast="0" w:displacedByCustomXml="next"/>
          <w:bookmarkEnd w:id="28" w:displacedByCustomXml="next"/>
          <w:sdt>
            <w:sdtPr>
              <w:rPr>
                <w:rFonts w:ascii="Times New Roman" w:hAnsi="Times New Roman" w:cs="Times New Roman"/>
              </w:rPr>
              <w:tag w:val="goog_rdk_2"/>
              <w:id w:val="-599203116"/>
            </w:sdtPr>
            <w:sdtEndPr/>
            <w:sdtContent>
              <w:p w:rsidR="009A2251" w:rsidRPr="00980784" w:rsidRDefault="009A2251" w:rsidP="009A2251">
                <w:pPr>
                  <w:pStyle w:val="3"/>
                  <w:keepNext w:val="0"/>
                  <w:keepLines w:val="0"/>
                  <w:widowControl w:val="0"/>
                  <w:spacing w:before="0" w:after="0" w:line="240" w:lineRule="auto"/>
                  <w:ind w:left="100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98078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- ертегілер мен әңгімелер оқу (ел тарихына қатысты әңгімелер мен ертегілер оқ</w:t>
                </w:r>
                <w:proofErr w:type="gramStart"/>
                <w:r w:rsidRPr="0098078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у</w:t>
                </w:r>
                <w:proofErr w:type="gramEnd"/>
                <w:r w:rsidRPr="00980784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және кейін оларды талқылау);</w:t>
                </w:r>
              </w:p>
            </w:sdtContent>
          </w:sdt>
          <w:p w:rsidR="009A2251" w:rsidRPr="00980784" w:rsidRDefault="009A2251" w:rsidP="009A2251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9" w:name="_heading=h.r4fq3bqz3j9" w:colFirst="0" w:colLast="0"/>
            <w:bookmarkEnd w:id="29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фотокөрме (елдің тарихы мен мәдениетіне қатысты фотосуреттер көрмесі және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экскурсия өткізу).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 іс-шаралар,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 ойын.</w:t>
            </w:r>
          </w:p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«Баланы отбасындағы мамандықтармен қалай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таныстыру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ға болады?» атты консультация.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Консультациялар: «Баланың қысқы кезеңде киетін киімі», «Таза ауадағы серуенді денсаулық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ты ны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ғайтудың құралына айналдыру».</w:t>
            </w:r>
          </w:p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«Менің ата-анамның мамандықтарының әлемі» фотокөрмесі.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Ата-аналарды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р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өлдік ойындар мен шеберлік сағаттарына қатысуға тарту.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proofErr w:type="gramStart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Б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ірлескен іс-шаралар: қысқы спорттық мерекелер («Қысқы старттар», «Көңілді шаңғышылар»). </w:t>
            </w:r>
          </w:p>
          <w:p w:rsidR="009A2251" w:rsidRPr="00980784" w:rsidRDefault="009A2251" w:rsidP="009A225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</w:pPr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 xml:space="preserve">Спорттық жабдықтарды (шаналар, шаңғылар, мұз айдындары) </w:t>
            </w:r>
            <w:proofErr w:type="gramStart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дайындау</w:t>
            </w:r>
            <w:proofErr w:type="gramEnd"/>
            <w:r w:rsidRPr="00980784">
              <w:rPr>
                <w:rFonts w:ascii="Times New Roman" w:eastAsia="Times New Roman" w:hAnsi="Times New Roman" w:cs="Times New Roman"/>
                <w:color w:val="3F2020"/>
                <w:sz w:val="24"/>
                <w:szCs w:val="24"/>
              </w:rPr>
              <w:t>ға ата-аналардың қатысуы.</w:t>
            </w:r>
          </w:p>
        </w:tc>
      </w:tr>
    </w:tbl>
    <w:p w:rsidR="00775E82" w:rsidRDefault="00775E82" w:rsidP="009A2251"/>
    <w:sectPr w:rsidR="00775E82" w:rsidSect="009A2251">
      <w:pgSz w:w="16834" w:h="11909" w:orient="landscape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82"/>
    <w:rsid w:val="003076D3"/>
    <w:rsid w:val="00775E82"/>
    <w:rsid w:val="007F7924"/>
    <w:rsid w:val="00980784"/>
    <w:rsid w:val="009A2251"/>
    <w:rsid w:val="00C1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A22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A22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00002031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G25HP000031" TargetMode="External"/><Relationship Id="rId12" Type="http://schemas.openxmlformats.org/officeDocument/2006/relationships/hyperlink" Target="https://bilimkids.kz/steam/103?l=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rrd.kz/sites/irrd.kz/uploads/docs/2025/08/d-k25.pdf" TargetMode="External"/><Relationship Id="rId11" Type="http://schemas.openxmlformats.org/officeDocument/2006/relationships/hyperlink" Target="https://bilimkids.kz/kk/steam/113?l=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kaz/docs/V16000133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rd.kz/sites/irrd.kz/uploads/docs/2024/03/doc_04ru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E4aA5W4OydsZ4jAieHQSRvzcVQ==">CgMxLjAaDQoBMBIICgYIBTICCAEaDQoBMRIICgYIBTICCAEaDQoBMhIICgYIBTICCAEyDmgucnF4amMydmllMDAxMg5oLnlrcDFwOGNtdXNqYzIOaC5tZ2lqaGM4cm53ZTcyDmguN29yNDF6aWl3Y3V3Mg5oLnVjcjdoaDU4ejFrODIOaC5ybXNmZzFtcXIwbDAyDmguYTNvaTlyajViaTc4Mg5oLnA2c3NzaWl6bWF2djIOaC5jNzJnOXJ2NWZhajcyDmguN2ExZGQwOGJoZHBnMg5oLmdzeGpudmcxeXkxczIOaC5icjczcXMycHljMTIyDmguMWRxZDFyZGpuYzFpMg5oLjF6MmpsMzF2cHczNDIOaC5peHJ4azZydWV1bWoyDmguMWMwaG9vYXIwcXBnMg5oLnliZGs2cTllNjg5MzINaC5yZGJoc21rejUyMzIOaC50cnp6amt5b3JhZDAyDmgud2dnamQwaTZha3ZpMg5oLnd2cXBtdWwxYTNpZDIOaC50dGliOHRncWdqdXUyDmgubm4zN2I5NzBzbGxvMg5oLmFqeTh0MTQ1dnUxbzIOaC4yd3FibnJranEydzYyDmgucXF5dWY1NWwwYmV3Mg5oLjZvMTN4bHc0dmRlejIOaC5tamt5NnhvcXpwYWYyDmgueDhuMml3c2k5OGZ0Mg1oLnI0ZnEzYnF6M2o5OAByITFDWU5KYjhiRjZ5dG1iZ3VveTF2eXVXVjZkTlBoZ3ZU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3835</Words>
  <Characters>21862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Sad_2020</dc:creator>
  <cp:lastModifiedBy>Sad_2020</cp:lastModifiedBy>
  <cp:revision>3</cp:revision>
  <cp:lastPrinted>2025-12-29T05:37:00Z</cp:lastPrinted>
  <dcterms:created xsi:type="dcterms:W3CDTF">2025-12-29T05:57:00Z</dcterms:created>
  <dcterms:modified xsi:type="dcterms:W3CDTF">2025-12-31T05:11:00Z</dcterms:modified>
</cp:coreProperties>
</file>